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1256" w14:textId="77777777" w:rsidR="00A96CDF" w:rsidRPr="00A96CDF" w:rsidRDefault="00A96CDF" w:rsidP="00A96CDF">
      <w:pPr>
        <w:pageBreakBefore/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bookmarkStart w:id="0" w:name="_Hlk194918789"/>
      <w:r w:rsidRPr="00A96CDF">
        <w:rPr>
          <w:rFonts w:ascii="Calibri" w:eastAsia="Times New Roman" w:hAnsi="Calibri" w:cs="Calibri"/>
          <w:b/>
          <w:kern w:val="0"/>
          <w:lang w:eastAsia="zh-CN"/>
          <w14:ligatures w14:val="none"/>
        </w:rPr>
        <w:t>Allegato 1</w:t>
      </w:r>
    </w:p>
    <w:p w14:paraId="54F04056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1FE10DF1" w14:textId="77777777" w:rsidR="00A96CDF" w:rsidRPr="00A96CDF" w:rsidRDefault="00A96CDF" w:rsidP="00A96CDF">
      <w:pPr>
        <w:tabs>
          <w:tab w:val="left" w:pos="5160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  <w:t xml:space="preserve">     </w:t>
      </w:r>
      <w:r w:rsidRPr="00A96CDF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Spett.le</w:t>
      </w:r>
    </w:p>
    <w:p w14:paraId="17E0A335" w14:textId="77777777" w:rsidR="00A96CDF" w:rsidRPr="00A96CDF" w:rsidRDefault="00A96CDF" w:rsidP="00A96CDF">
      <w:pPr>
        <w:tabs>
          <w:tab w:val="left" w:pos="5160"/>
        </w:tabs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ab/>
        <w:t>SILENE MULTISERVIZI SURL</w:t>
      </w:r>
    </w:p>
    <w:p w14:paraId="1FE1D4C3" w14:textId="77777777" w:rsidR="00A96CDF" w:rsidRPr="00A96CDF" w:rsidRDefault="00A96CDF" w:rsidP="00A96CDF">
      <w:pPr>
        <w:tabs>
          <w:tab w:val="left" w:pos="5160"/>
        </w:tabs>
        <w:suppressAutoHyphens/>
        <w:spacing w:after="0" w:line="240" w:lineRule="auto"/>
        <w:ind w:left="708"/>
        <w:jc w:val="right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ab/>
        <w:t>Via SP DEL PORTO N. 1</w:t>
      </w:r>
    </w:p>
    <w:p w14:paraId="35AC12A2" w14:textId="77777777" w:rsidR="00A96CDF" w:rsidRPr="00A96CDF" w:rsidRDefault="00A96CDF" w:rsidP="00A96CDF">
      <w:pPr>
        <w:tabs>
          <w:tab w:val="left" w:pos="5160"/>
        </w:tabs>
        <w:suppressAutoHyphens/>
        <w:spacing w:after="0" w:line="240" w:lineRule="auto"/>
        <w:ind w:left="708"/>
        <w:jc w:val="right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ab/>
        <w:t xml:space="preserve">07028 SANTA TERESA DI GALLURA </w:t>
      </w:r>
    </w:p>
    <w:p w14:paraId="2553A9DE" w14:textId="77777777" w:rsidR="00A96CDF" w:rsidRPr="00A96CDF" w:rsidRDefault="00A96CDF" w:rsidP="00A96CDF">
      <w:pPr>
        <w:tabs>
          <w:tab w:val="left" w:pos="5160"/>
        </w:tabs>
        <w:suppressAutoHyphens/>
        <w:spacing w:after="0" w:line="240" w:lineRule="auto"/>
        <w:ind w:left="708"/>
        <w:jc w:val="right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 xml:space="preserve"> E-mail Pec </w:t>
      </w:r>
      <w:hyperlink r:id="rId7" w:history="1">
        <w:r w:rsidRPr="00A96CDF">
          <w:rPr>
            <w:rFonts w:ascii="Calibri" w:eastAsiaTheme="majorEastAsia" w:hAnsi="Calibri" w:cs="Calibri"/>
            <w:b/>
            <w:bCs/>
            <w:color w:val="0000FF"/>
            <w:kern w:val="0"/>
            <w:u w:val="single"/>
            <w:lang w:eastAsia="it-IT"/>
            <w14:ligatures w14:val="none"/>
          </w:rPr>
          <w:t>appalti@pec.silenemultiservizi.it</w:t>
        </w:r>
      </w:hyperlink>
    </w:p>
    <w:p w14:paraId="15A87B66" w14:textId="77777777" w:rsidR="00A96CDF" w:rsidRPr="00A96CDF" w:rsidRDefault="00A96CDF" w:rsidP="00A96CDF">
      <w:pPr>
        <w:suppressAutoHyphens/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</w:p>
    <w:p w14:paraId="7B92B20C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45C566D4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hAnsi="Calibri" w:cs="Calibri"/>
          <w:b/>
          <w:bCs/>
          <w:color w:val="000000"/>
          <w:lang w:bidi="hi-IN"/>
          <w14:ligatures w14:val="none"/>
        </w:rPr>
      </w:pPr>
      <w:r w:rsidRPr="00A96CDF">
        <w:rPr>
          <w:rFonts w:ascii="Calibri" w:eastAsia="NSimSun" w:hAnsi="Calibri" w:cs="Calibri"/>
          <w:b/>
          <w:color w:val="000000"/>
          <w:lang w:eastAsia="zh-CN" w:bidi="hi-IN"/>
          <w14:ligatures w14:val="none"/>
        </w:rPr>
        <w:t>OGGETTO</w:t>
      </w:r>
      <w:r w:rsidRPr="00A96CDF">
        <w:rPr>
          <w:rFonts w:ascii="Calibri" w:eastAsia="NSimSun" w:hAnsi="Calibri" w:cs="Calibri"/>
          <w:color w:val="000000"/>
          <w:lang w:eastAsia="zh-CN" w:bidi="hi-IN"/>
          <w14:ligatures w14:val="none"/>
        </w:rPr>
        <w:t xml:space="preserve">: </w:t>
      </w:r>
      <w:r w:rsidRPr="00A96CDF">
        <w:rPr>
          <w:rFonts w:ascii="Calibri" w:eastAsia="NSimSun" w:hAnsi="Calibri" w:cs="Calibri"/>
          <w:b/>
          <w:bCs/>
          <w:color w:val="000000"/>
          <w:lang w:eastAsia="zh-CN" w:bidi="hi-IN"/>
          <w14:ligatures w14:val="none"/>
        </w:rPr>
        <w:t>Manifestazione di interesse per la concessione di area presso parcheggio multipiano ubicato nel porto di Santa Teresa Gallura (SS)  per la progettazione, realizzazione/installazione, manutenzione e gestione di impianti sportivi.</w:t>
      </w:r>
    </w:p>
    <w:p w14:paraId="41069F38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NSimSun" w:hAnsi="Calibri" w:cs="Calibri"/>
          <w:b/>
          <w:bCs/>
          <w:color w:val="000000"/>
          <w:lang w:eastAsia="zh-CN" w:bidi="hi-IN"/>
          <w14:ligatures w14:val="none"/>
        </w:rPr>
      </w:pPr>
    </w:p>
    <w:p w14:paraId="3616F6C5" w14:textId="77777777" w:rsidR="00A96CDF" w:rsidRPr="00A96CDF" w:rsidRDefault="00A96CDF" w:rsidP="00A96CDF">
      <w:pPr>
        <w:suppressAutoHyphens/>
        <w:spacing w:after="0" w:line="36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Il sottoscritto………………………………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.…. nato a ……………………………………………………………………… il…………………………………………residente in ……………………………………………………………………………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.</w:t>
      </w:r>
    </w:p>
    <w:p w14:paraId="2A05ABB9" w14:textId="77777777" w:rsidR="00A96CDF" w:rsidRPr="00A96CDF" w:rsidRDefault="00A96CDF" w:rsidP="00A96CDF">
      <w:pPr>
        <w:suppressAutoHyphens/>
        <w:spacing w:after="0" w:line="36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Via……………………………………………nella qualità di ………………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. autorizzato a rappresentare legalmente la Ditta …………………………………………………. forma giuridica …………………………………. con sede legale in  ………………………………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. Via…………………………………. Codice Fiscale……………………………. partita IVA …………………………… telefono ………………………… fax………………………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. e-mail …………………………………………………………………………………………………...</w:t>
      </w:r>
    </w:p>
    <w:p w14:paraId="3699AEFA" w14:textId="77777777" w:rsidR="00A96CDF" w:rsidRPr="00A96CDF" w:rsidRDefault="00A96CDF" w:rsidP="00A96CDF">
      <w:pPr>
        <w:suppressAutoHyphens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0DA6D55" w14:textId="77777777" w:rsidR="00A96CDF" w:rsidRPr="00A96CDF" w:rsidRDefault="00A96CDF" w:rsidP="00A96CDF">
      <w:pPr>
        <w:tabs>
          <w:tab w:val="center" w:pos="5040"/>
        </w:tabs>
        <w:suppressAutoHyphens/>
        <w:autoSpaceDE w:val="0"/>
        <w:spacing w:after="0" w:line="240" w:lineRule="auto"/>
        <w:ind w:right="278"/>
        <w:jc w:val="center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b/>
          <w:kern w:val="0"/>
          <w:lang w:eastAsia="zh-CN"/>
          <w14:ligatures w14:val="none"/>
        </w:rPr>
        <w:t>Manifesta</w:t>
      </w:r>
    </w:p>
    <w:p w14:paraId="16A13EC8" w14:textId="77777777" w:rsidR="00A96CDF" w:rsidRPr="00A96CDF" w:rsidRDefault="00A96CDF" w:rsidP="00A96CDF">
      <w:pPr>
        <w:tabs>
          <w:tab w:val="center" w:pos="5040"/>
        </w:tabs>
        <w:suppressAutoHyphens/>
        <w:autoSpaceDE w:val="0"/>
        <w:spacing w:after="0" w:line="240" w:lineRule="auto"/>
        <w:ind w:right="278"/>
        <w:jc w:val="center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42F23D85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interesse ad essere iscritto nell’elenco delle Ditte da invitare alla procedura per LA CONCESSIONE dell’area e prestazione in oggetto ai sensi del D. lgs 36/2023.</w:t>
      </w:r>
    </w:p>
    <w:p w14:paraId="622F005D" w14:textId="77777777" w:rsidR="00A96CDF" w:rsidRPr="00A96CDF" w:rsidRDefault="00A96CDF" w:rsidP="00A96CDF">
      <w:pPr>
        <w:tabs>
          <w:tab w:val="center" w:pos="486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402DE2F3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3B686516" w14:textId="77777777" w:rsidR="00A96CDF" w:rsidRPr="00A96CDF" w:rsidRDefault="00A96CDF" w:rsidP="00A96CDF">
      <w:pPr>
        <w:tabs>
          <w:tab w:val="center" w:pos="486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b/>
          <w:kern w:val="0"/>
          <w:lang w:eastAsia="zh-CN"/>
          <w14:ligatures w14:val="none"/>
        </w:rPr>
        <w:t>come</w:t>
      </w:r>
    </w:p>
    <w:p w14:paraId="2EFACA8B" w14:textId="77777777" w:rsidR="00A96CDF" w:rsidRPr="00A96CDF" w:rsidRDefault="00A96CDF" w:rsidP="00A96CDF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b/>
          <w:kern w:val="0"/>
          <w:lang w:eastAsia="zh-CN"/>
          <w14:ligatures w14:val="none"/>
        </w:rPr>
      </w:pPr>
    </w:p>
    <w:p w14:paraId="66391042" w14:textId="77777777" w:rsidR="00A96CDF" w:rsidRPr="00A96CDF" w:rsidRDefault="00A96CDF" w:rsidP="00A96CDF">
      <w:pPr>
        <w:numPr>
          <w:ilvl w:val="0"/>
          <w:numId w:val="1"/>
        </w:num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Operatore economico singolo</w:t>
      </w:r>
    </w:p>
    <w:p w14:paraId="3631A50B" w14:textId="77777777" w:rsidR="00A96CDF" w:rsidRPr="00A96CDF" w:rsidRDefault="00A96CDF" w:rsidP="00A96CDF">
      <w:pPr>
        <w:tabs>
          <w:tab w:val="center" w:pos="4680"/>
        </w:tabs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29957482" w14:textId="77777777" w:rsidR="00A96CDF" w:rsidRPr="00A96CDF" w:rsidRDefault="00A96CDF" w:rsidP="00A96CDF">
      <w:pPr>
        <w:numPr>
          <w:ilvl w:val="0"/>
          <w:numId w:val="1"/>
        </w:num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capogruppo/mandante di una associazione temporanea di Ditte o di un consorzio </w:t>
      </w:r>
    </w:p>
    <w:p w14:paraId="65A36D13" w14:textId="77777777" w:rsidR="00A96CDF" w:rsidRPr="00A96CDF" w:rsidRDefault="00A96CDF" w:rsidP="00A96CDF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99C678A" w14:textId="77777777" w:rsidR="00A96CDF" w:rsidRPr="00A96CDF" w:rsidRDefault="00A96CDF" w:rsidP="00A96CDF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A tal fine, ai sensi degli articoli 46 e 47 del DPR 445/2000, consapevole della responsabilità penale prevista dall’art. 76 del DPR 445/2000 cui può andare incontro nel caso di affermazioni mendaci</w:t>
      </w:r>
    </w:p>
    <w:p w14:paraId="103CF9B8" w14:textId="77777777" w:rsidR="00A96CDF" w:rsidRPr="00A96CDF" w:rsidRDefault="00A96CDF" w:rsidP="00A96CDF">
      <w:pPr>
        <w:suppressAutoHyphens/>
        <w:autoSpaceDE w:val="0"/>
        <w:spacing w:after="0" w:line="240" w:lineRule="auto"/>
        <w:ind w:right="278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0E44C07E" w14:textId="77777777" w:rsidR="00A96CDF" w:rsidRPr="00A96CDF" w:rsidRDefault="00A96CDF" w:rsidP="00A96CDF">
      <w:pPr>
        <w:suppressAutoHyphens/>
        <w:spacing w:after="0" w:line="480" w:lineRule="auto"/>
        <w:jc w:val="center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DICHIARA:</w:t>
      </w:r>
    </w:p>
    <w:p w14:paraId="7E996189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di non trovarsi nelle cause di esclusione di cui agli articoli 94, 95 e 98 del D.Lvo 31.3.2023, n. 36. </w:t>
      </w:r>
    </w:p>
    <w:p w14:paraId="5D3FB4B6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In particolare:</w:t>
      </w:r>
    </w:p>
    <w:p w14:paraId="70049257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A) che nei propri confronti non è stata pronunciata una condanna con sentenza definitiva o decreto penale di condanna divenuto irrevocabile per uno dei seguenti reati:</w:t>
      </w:r>
    </w:p>
    <w:p w14:paraId="7A6F06D8" w14:textId="77777777" w:rsidR="00A96CDF" w:rsidRPr="00A96CDF" w:rsidRDefault="00A96CDF" w:rsidP="00A96CDF">
      <w:pPr>
        <w:numPr>
          <w:ilvl w:val="0"/>
          <w:numId w:val="3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10667466" w14:textId="77777777" w:rsidR="00A96CDF" w:rsidRPr="00A96CDF" w:rsidRDefault="00A96CDF" w:rsidP="00A96CDF">
      <w:pPr>
        <w:numPr>
          <w:ilvl w:val="0"/>
          <w:numId w:val="3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delitti, consumati o tentati, di cui agli articoli 317, 318, 319, 319-ter, 319-quater, 320, 321, 322, 322-bis, 346-bis, 353, 353-bis, 354, 355 e 356 del Codice penale nonché all'articolo 2635 del 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codice civile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;</w:t>
      </w:r>
    </w:p>
    <w:p w14:paraId="458C1E22" w14:textId="77777777" w:rsidR="00A96CDF" w:rsidRPr="00A96CDF" w:rsidRDefault="00A96CDF" w:rsidP="00A96CDF">
      <w:pPr>
        <w:numPr>
          <w:ilvl w:val="0"/>
          <w:numId w:val="3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false comunicazioni sociali di cui agli articoli 2621 e 2622 del Codice civile;</w:t>
      </w:r>
    </w:p>
    <w:p w14:paraId="2B6CD738" w14:textId="77777777" w:rsidR="00A96CDF" w:rsidRPr="00A96CDF" w:rsidRDefault="00A96CDF" w:rsidP="00A96CDF">
      <w:pPr>
        <w:numPr>
          <w:ilvl w:val="0"/>
          <w:numId w:val="3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frode ai sensi dell'articolo 1 della convenzione relativa alla tutela degli interessi finanziari delle Comunità europee, del 26 luglio 1995;</w:t>
      </w:r>
    </w:p>
    <w:p w14:paraId="09894328" w14:textId="77777777" w:rsidR="00A96CDF" w:rsidRPr="00A96CDF" w:rsidRDefault="00A96CDF" w:rsidP="00A96CDF">
      <w:pPr>
        <w:numPr>
          <w:ilvl w:val="0"/>
          <w:numId w:val="3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71E217C4" w14:textId="77777777" w:rsidR="00A96CDF" w:rsidRPr="00A96CDF" w:rsidRDefault="00A96CDF" w:rsidP="00A96CDF">
      <w:pPr>
        <w:numPr>
          <w:ilvl w:val="0"/>
          <w:numId w:val="3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delitti di cui agli articoli 648-bis, 648-ter e 648-ter.1 del Codice penale, riciclaggio di proventi di attività criminose o finanziamento del terrorismo, quali definiti all'articolo 1 del decreto legislativo 22 giugno 2007, n. 109;</w:t>
      </w:r>
    </w:p>
    <w:p w14:paraId="09B6A9ED" w14:textId="77777777" w:rsidR="00A96CDF" w:rsidRPr="00A96CDF" w:rsidRDefault="00A96CDF" w:rsidP="00A96CDF">
      <w:pPr>
        <w:numPr>
          <w:ilvl w:val="0"/>
          <w:numId w:val="3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sfruttamento del lavoro minorile e altre forme di tratta di esseri umani definite con il decreto legislativo 4 marzo 2014, n. 24;</w:t>
      </w:r>
    </w:p>
    <w:p w14:paraId="3FA195FB" w14:textId="77777777" w:rsidR="00A96CDF" w:rsidRPr="00A96CDF" w:rsidRDefault="00A96CDF" w:rsidP="00A96CDF">
      <w:pPr>
        <w:numPr>
          <w:ilvl w:val="0"/>
          <w:numId w:val="3"/>
        </w:numPr>
        <w:suppressAutoHyphens/>
        <w:spacing w:after="200" w:line="240" w:lineRule="auto"/>
        <w:ind w:left="0" w:firstLine="0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ogni altro delitto da cui derivi, quale pena accessoria, l'incapacità di contrattare con la pubblica amministrazione.</w:t>
      </w:r>
    </w:p>
    <w:p w14:paraId="35039075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B) che nei propri confronti non sussistano cause di decadenza, di sospensione o di divieto previste dall'art. 67 del decreto legislativo 6.9.2011, n. 159 o di tentativo di infiltrazione mafiosa di cui all'art. 84, c. 4, del medesimo decreto.</w:t>
      </w:r>
    </w:p>
    <w:p w14:paraId="64C99CE9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C) di non aver avuto una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259590A1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D) di essere in regola con l’assunzione dei lavoratori disabili a norma dell'articolo 17 della legge 12 marzo 1999, n. 68;</w:t>
      </w:r>
    </w:p>
    <w:p w14:paraId="75DA3F3C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E)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di aver adempiuto alla redazione del rapporto sulla situazione del personale, ai sensi dell’articolo 46 del codice delle pari opportunità tra uomo e donna, di cui al decreto legislativo 11 aprile 2006, n. 198, </w:t>
      </w:r>
      <w:r w:rsidRPr="00A96CDF">
        <w:rPr>
          <w:rFonts w:ascii="Calibri" w:eastAsia="Times New Roman" w:hAnsi="Calibri" w:cs="Calibri"/>
          <w:b/>
          <w:bCs/>
          <w:color w:val="000000"/>
          <w:kern w:val="0"/>
          <w:lang w:eastAsia="zh-CN"/>
          <w14:ligatures w14:val="none"/>
        </w:rPr>
        <w:t>e di produrre, in allegato alla presente</w:t>
      </w:r>
      <w:r w:rsidRPr="00A96CDF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 xml:space="preserve">, 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</w:t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aziendali e alla consigliera e al consigliere regionale di parità;</w:t>
      </w:r>
    </w:p>
    <w:p w14:paraId="50B8DD54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F) di non essere stato sottoposto a liquidazione giudiziale e di non trovarsi in stato di liquidazione coatta o di concordato preventivo e di non avere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codice. L’esclusione non opera se, entro la data dell’aggiudicazione, sono stati </w:t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adottati i provvedimenti di cui all’articolo 186-bis, comma 4, del regio decreto n. 267 del 1942 e all’articolo 95, commi 3 e 4, del codice di cui al decreto legislativo n. 14 del 2019, a meno che non intervengano ulteriori circostanze escludenti relative alle procedure concorsuali;</w:t>
      </w:r>
    </w:p>
    <w:p w14:paraId="5F0FB528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G) di non essere iscritto nel casellario informatico tenuto dall'ANAC per aver presentato false dichiarazioni o falsa documentazione nelle procedure di gara e negli affidamenti di subappalti; la causa di esclusione perdura fino a quando opera l'iscrizione nel casellario informatico;</w:t>
      </w:r>
    </w:p>
    <w:p w14:paraId="78A5B0F8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H) di non essere iscritto nel casellario informatico tenuto dall'ANAC per aver presentato false dichiarazioni o falsa documentazione ai fini del rilascio dell'attestazione di qualificazione, per il periodo durante il quale perdura l'iscrizione.</w:t>
      </w:r>
    </w:p>
    <w:p w14:paraId="07831A73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I) di non aver commesso violazioni gravi, definitivamente accertate, rispetto agli obblighi relativi al pagamento delle imposte e tasse o dei contributi previdenziali, secondo la legislazione italiana o quella dello Stato in cui sono stabiliti; oppure di aver commesso violazioni gravi, definitivamente accertate, rispetto agli obblighi relativi al pagamento delle imposte e tasse o dei contributi previdenziali, ma di aver ottemperato ai propri obblighi, pagando o impegnandosi in modo vincolante a pagare le imposte o i contributi previdenziali dovuti, compresi eventuali interessi o multe, e di aver già formalizzato il pagamento o l'impegno a pagare;</w:t>
      </w:r>
    </w:p>
    <w:p w14:paraId="4B9A6719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L) di non aver commesso gravi violazioni non definitivamente accertate agli obblighi relativi al pagamento di imposte e tasse o contributi previdenziali;</w:t>
      </w:r>
    </w:p>
    <w:p w14:paraId="7D720232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M) che non sussistono nei propri confronti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nell’allegato X alla direttiva 2014/24/UE del Parlamento europeo e del Consiglio del 26 febbraio 2014;</w:t>
      </w:r>
    </w:p>
    <w:p w14:paraId="19CB2962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N) che la partecipazione alla procedura in oggetto non determina una situazione di conflitto di interesse di cui all’articolo 16 del codice appalti non diversamente risolvibile;</w:t>
      </w:r>
    </w:p>
    <w:p w14:paraId="21FF59C3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O) che non sussiste una distorsione della concorrenza derivante dal precedente coinvolgimento dell’operatore economico nella preparazione della procedura d'appalto che non possa essere risolta con misure meno intrusive;</w:t>
      </w:r>
    </w:p>
    <w:p w14:paraId="5C235A6A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P) di avere formulato l’offerta in modo autonomo senza coinvolgere altri operatori economici partecipanti alla gara di cui si tratta;</w:t>
      </w:r>
    </w:p>
    <w:p w14:paraId="535086C6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Q) di non aver commesso un illecito professionale grave come definiti in modo tassativo dall’art. 98 del codice appalti e tale da rendere dubbia la propria integrità o affidabilità, dimostrato dalla stazione appaltante con mezzi adeguati. In particolare, dichiara:</w:t>
      </w:r>
    </w:p>
    <w:p w14:paraId="534F33D8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1) di non avere avuto sanzione esecutiva irrogata dall’Autorità garante della concorrenza e del mercato o da altra autorità di settore, rilevante in relazione all’oggetto specifico dell’appalto;</w:t>
      </w:r>
    </w:p>
    <w:p w14:paraId="2084BE1C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2) di non aver tentato di influenzare indebitamente il processo decisionale della stazione appaltante o di aver ottenuto informazioni riservate a proprio vantaggio e di non aver fornito, anche per negligenza, informazioni false o fuorvianti suscettibili di influenzare le decisioni sull'esclusione, la selezione o l'aggiudicazione;</w:t>
      </w:r>
    </w:p>
    <w:p w14:paraId="1F7E0D71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3) di non aver dimostrato significative o persistenti carenze nell'esecuzione di un precedente contratto di appalto o di concessione che ne hanno causato la risoluzione per inadempimento oppure la condanna al risarcimento del danno o altre sanzioni comparabili, derivanti da inadempienze particolarmente gravi o la cui ripetizione sia indice di una persistente carenza professionale;</w:t>
      </w:r>
    </w:p>
    <w:p w14:paraId="41D676A7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4) di non aver commesso grave inadempimento nei confronti di uno o più subappaltatori;</w:t>
      </w:r>
    </w:p>
    <w:p w14:paraId="5B92ACE6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5) di non aver violato il divieto di intestazione fiduciaria di cui all'articolo 17 della legge 19 marzo 1990, n. 55, laddove la violazione non sia stata rimossa;</w:t>
      </w:r>
    </w:p>
    <w:p w14:paraId="24FFD14B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6) di non aver omesso denuncia all'autorità giudiziaria da parte dell'operatore economico persona offesa dei reati previsti e puniti dagli articoli 317 e 629 del Codice penale aggravati ai sensi dell’articolo 416-bis.1 del medesimo codice salvo che ricorrano i casi previsti dall'articolo 4, primo comma, della legge 24 novembre </w:t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1981, n. 689. Tale circostanza deve emergere dagli indizi a base della richiesta di rinvio a giudizio formulata nei confronti dell'imputato per i reati di cui al primo periodo nell'anno antecedente alla pubblicazione del bando e deve essere comunicata, unitamente alle generalità del soggetto che ha omesso la già menzionata denuncia, dal procuratore della Repubblica procedente all'ANAC, la quale ne cura la pubblicazione;</w:t>
      </w:r>
    </w:p>
    <w:p w14:paraId="050CE6A4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7) di non aver contestata commissione da parte dell’operatore economico, ovvero dei soggetti di cui al comma 3 dell’articolo 94 di taluno dei reati consumati o tentati di cui al comma 1 del medesimo articolo 94;</w:t>
      </w:r>
    </w:p>
    <w:p w14:paraId="5AF8E47D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8) di non aver contestata o accertata commissione, da parte dell’operatore economico oppure dei soggetti di cui al comma 3 dell’articolo 94, di taluno dei seguenti reati consumati:</w:t>
      </w:r>
    </w:p>
    <w:p w14:paraId="1962711F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a) abusivo esercizio di una professione, ai sensi dell’articolo 348 del Codice penale; </w:t>
      </w:r>
    </w:p>
    <w:p w14:paraId="709A6057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b) bancarotta semplice, bancarotta fraudolenta, omessa dichiarazione di beni da comprendere nell’inventario fallimentare o ricorso abusivo al credito, di cui agli articoli 216, 217, 218 e 220 del regio decreto 16 marzo 1942, n. 267;</w:t>
      </w:r>
    </w:p>
    <w:p w14:paraId="6D6EDEA4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c) i reati tributari ai sensi del decreto legislativo 10 marzo 2000, n. 74, i delitti societari di cui agli articoli 2621 e seguenti del Codice civile o i delitti contro l’industria e il commercio di cui agli articoli da 513 a 517 del 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codice penale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;</w:t>
      </w:r>
    </w:p>
    <w:p w14:paraId="51602F4A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d) i reati urbanistici di cui all’articolo 44, comma 1, lettere b) e c), del testo unico delle disposizioni legislative e regolamentari in materia di edilizia, di cui al decreto del Presidente della Repubblica 6 giugno 2001, n. 380, con riferimento agli affidamenti aventi ad oggetto lavori o servizi di architettura e ingegneria; </w:t>
      </w:r>
    </w:p>
    <w:p w14:paraId="72031182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e) i reati previsti dal decreto legislativo 8 giugno 2001, n. 231.</w:t>
      </w:r>
    </w:p>
    <w:p w14:paraId="7AC38A14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R) di non trovarsi nelle condizioni di cui all'art. 53, c. 16-ter, del d.lgs. N. 165/2001, e di non essere incorsi, ai sensi della normativa vigente, in ulteriori divieti a contrattare con la pubblica amministrazione;</w:t>
      </w:r>
    </w:p>
    <w:p w14:paraId="3A952A29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S) per quanto a propria conoscenza, ai fini del monitoraggio di cui all'art. 1, c. 9, lettera e), della Legge n. 190/2012, ed ai sensi dell'art. 7 del DPR 62/2013, che non sussistono relazioni di parentela o affinità, entro il secondo grado, tra i titolari, gli amministratori, i soci e i dipendenti dell'impresa e i dirigenti e i dipendenti dell'Amministrazione Aggiudicatrice;</w:t>
      </w:r>
    </w:p>
    <w:p w14:paraId="077F3B58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T) ai fini del monitoraggio di cui all'art. 1, c. 9, lettera f), della Legge n. 190/2012, ed ai sensi dell'art. 6 del DPR 62/2013, che per l'impresa non sussistono vincoli di lavoro o professionali, in corso o riferibili ai tre anni precedenti con gli amministratori e responsabili delle unità organizzative dell'Amministrazione Aggiudicatrice;</w:t>
      </w:r>
    </w:p>
    <w:p w14:paraId="37144748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1FFF645C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u w:val="single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b/>
          <w:bCs/>
          <w:kern w:val="0"/>
          <w:u w:val="single"/>
          <w:lang w:eastAsia="zh-CN"/>
          <w14:ligatures w14:val="none"/>
        </w:rPr>
        <w:t xml:space="preserve">Nota bene: </w:t>
      </w:r>
    </w:p>
    <w:p w14:paraId="23B9D0AD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u w:val="single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b/>
          <w:bCs/>
          <w:kern w:val="0"/>
          <w:u w:val="single"/>
          <w:lang w:eastAsia="zh-CN"/>
          <w14:ligatures w14:val="none"/>
        </w:rPr>
        <w:t>IN QUESTA FASE DELLA PROCEDURA - LE SUCCESSIVE DICHIARAZIONI ALLE LETTERE: U; V; AA;BB;CC;DD</w:t>
      </w:r>
      <w:r w:rsidRPr="00A96CDF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 xml:space="preserve"> – </w:t>
      </w:r>
      <w:r w:rsidRPr="00A96CDF">
        <w:rPr>
          <w:rFonts w:ascii="Calibri" w:eastAsia="Times New Roman" w:hAnsi="Calibri" w:cs="Calibri"/>
          <w:b/>
          <w:bCs/>
          <w:kern w:val="0"/>
          <w:u w:val="single"/>
          <w:lang w:eastAsia="zh-CN"/>
          <w14:ligatures w14:val="none"/>
        </w:rPr>
        <w:t xml:space="preserve">NON SONO OBBLIGATORIE </w:t>
      </w:r>
    </w:p>
    <w:p w14:paraId="2A87399E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20BA21CA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U) che la sede dell'ufficio provinciale del lavoro di propria competenza è ………………………………………………………………………… PEC ……………………………………………</w:t>
      </w:r>
    </w:p>
    <w:p w14:paraId="1FAF0F7C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V) che la sede dell'Agenzia delle Entrate di riferimento è …………………………………………………………………… PEC ……………………………………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.………;</w:t>
      </w:r>
    </w:p>
    <w:p w14:paraId="19F1DE5E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6EEC7936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00F30E3F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AA) ai sensi dell’art. 100, c. 3 del D.lvo n. 36/23 di essere iscritto alla CCIAA ………………………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…….…….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. di ……………………………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 al n. ……………………………………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. per le seguenti attività ………………………………………………………………………………………………………………………………</w:t>
      </w:r>
    </w:p>
    <w:p w14:paraId="077643A8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5F0E436C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BB) </w:t>
      </w:r>
      <w:bookmarkStart w:id="1" w:name="_Hlk139910353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ai sensi dell’art. 100, c. 11 del D.lvo n. 36/23 </w:t>
      </w:r>
      <w:bookmarkEnd w:id="1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di avere un fatturato globale pari al doppio del valore stimato dell’appalto, maturato nel triennio precedente a quello di indizione della procedura e precisamente:</w:t>
      </w:r>
    </w:p>
    <w:p w14:paraId="413D5ED6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bookmarkStart w:id="2" w:name="_Hlk139910128"/>
    </w:p>
    <w:p w14:paraId="6A6C1CBE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lastRenderedPageBreak/>
        <w:t>Anno ……………………….</w:t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  <w:t>Fatturato …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………….</w:t>
      </w:r>
    </w:p>
    <w:bookmarkEnd w:id="2"/>
    <w:p w14:paraId="50979F88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Anno ……………............</w:t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  <w:t>Fatturato ………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.……</w:t>
      </w:r>
    </w:p>
    <w:p w14:paraId="63CFFD92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Anno ……………………….</w:t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  <w:t>Fatturato ……………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.</w:t>
      </w:r>
    </w:p>
    <w:p w14:paraId="3D3FA9B9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E5EF652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CC) ai sensi dell’art. 100, c. 11 del D.lvo n. 36/23 di aver eseguito nel precedente triennio dalla data di indizione della procedura di gara contratti analoghi a quello in affidamento anche a favore di soggetti privati e precisamente:</w:t>
      </w:r>
    </w:p>
    <w:p w14:paraId="2C1C9902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96CDF" w:rsidRPr="00A96CDF" w14:paraId="5C01BDDD" w14:textId="77777777" w:rsidTr="00C4055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A6CF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A96CDF">
              <w:rPr>
                <w:rFonts w:ascii="Calibri" w:eastAsia="Calibri" w:hAnsi="Calibri" w:cs="Calibri"/>
                <w:lang w:eastAsia="zh-CN"/>
              </w:rPr>
              <w:t>DATA SVOLGIMENTO PRESTAZIONE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3F2C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A96CDF">
              <w:rPr>
                <w:rFonts w:ascii="Calibri" w:eastAsia="Calibri" w:hAnsi="Calibri" w:cs="Calibri"/>
                <w:lang w:eastAsia="zh-CN"/>
              </w:rPr>
              <w:t>OGGETTO PRESTAZIONE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4B02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A96CDF">
              <w:rPr>
                <w:rFonts w:ascii="Calibri" w:eastAsia="Calibri" w:hAnsi="Calibri" w:cs="Calibri"/>
                <w:lang w:eastAsia="zh-CN"/>
              </w:rPr>
              <w:t>IMPORTO CONTRATTO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6544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  <w:r w:rsidRPr="00A96CDF">
              <w:rPr>
                <w:rFonts w:ascii="Calibri" w:eastAsia="Calibri" w:hAnsi="Calibri" w:cs="Calibri"/>
                <w:lang w:eastAsia="zh-CN"/>
              </w:rPr>
              <w:t>DESTINATARIO</w:t>
            </w:r>
          </w:p>
        </w:tc>
      </w:tr>
      <w:tr w:rsidR="00A96CDF" w:rsidRPr="00A96CDF" w14:paraId="588CC2F0" w14:textId="77777777" w:rsidTr="00C4055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B129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E9F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3399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6C9D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A96CDF" w:rsidRPr="00A96CDF" w14:paraId="4C8E2C17" w14:textId="77777777" w:rsidTr="00C4055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4D6D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913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CDF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314D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</w:tr>
      <w:tr w:rsidR="00A96CDF" w:rsidRPr="00A96CDF" w14:paraId="550D6E76" w14:textId="77777777" w:rsidTr="00C40557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5563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6113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F2E4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D844" w14:textId="77777777" w:rsidR="00A96CDF" w:rsidRPr="00A96CDF" w:rsidRDefault="00A96CDF" w:rsidP="00A96CDF">
            <w:pPr>
              <w:suppressAutoHyphens/>
              <w:spacing w:after="0" w:line="256" w:lineRule="auto"/>
              <w:jc w:val="both"/>
              <w:rPr>
                <w:rFonts w:ascii="Calibri" w:eastAsia="Calibri" w:hAnsi="Calibri" w:cs="Calibri"/>
                <w:lang w:eastAsia="zh-CN"/>
              </w:rPr>
            </w:pPr>
          </w:p>
        </w:tc>
      </w:tr>
    </w:tbl>
    <w:p w14:paraId="7F5382D3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41CED050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DD) di essere iscritto alla Cassa di previdenza (o altra forma previdenziale) …………………………. Al n. ………… e di essere in regola con i versamenti dei contributi previdenziali e di mantenere regolari posizioni previdenziali ed assicurative presso l’INPS (matricola n° ……………………………………………………………..), l’INAIL (matricola n° ……..……………………………………….) e di essere in regola con i relativi versamenti e di applicare il CCNL del settore ………………………………………………………………………. </w:t>
      </w:r>
      <w:r w:rsidRPr="00A96CDF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(</w:t>
      </w:r>
      <w:r w:rsidRPr="00A96CDF">
        <w:rPr>
          <w:rFonts w:ascii="Calibri" w:eastAsia="Times New Roman" w:hAnsi="Calibri" w:cs="Calibri"/>
          <w:i/>
          <w:iCs/>
          <w:color w:val="000000"/>
          <w:kern w:val="0"/>
          <w:lang w:eastAsia="zh-CN"/>
          <w14:ligatures w14:val="none"/>
        </w:rPr>
        <w:t>indicare esattamente il CCNL applicato non utilizzando frasi generiche in relazione ad eventuale personale dipendente</w:t>
      </w:r>
      <w:r w:rsidRPr="00A96CDF">
        <w:rPr>
          <w:rFonts w:ascii="Calibri" w:eastAsia="Times New Roman" w:hAnsi="Calibri" w:cs="Calibri"/>
          <w:color w:val="000000"/>
          <w:kern w:val="0"/>
          <w:lang w:eastAsia="zh-CN"/>
          <w14:ligatures w14:val="none"/>
        </w:rPr>
        <w:t>);</w:t>
      </w:r>
    </w:p>
    <w:p w14:paraId="361A6A0D" w14:textId="77777777" w:rsidR="00A96CDF" w:rsidRPr="00A96CDF" w:rsidRDefault="00A96CDF" w:rsidP="00A96CD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</w:p>
    <w:p w14:paraId="2E633829" w14:textId="77777777" w:rsidR="00A96CDF" w:rsidRPr="00A96CDF" w:rsidRDefault="00A96CDF" w:rsidP="00A96CD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</w:p>
    <w:p w14:paraId="2F6E42A7" w14:textId="77777777" w:rsidR="00A96CDF" w:rsidRPr="00A96CDF" w:rsidRDefault="00A96CDF" w:rsidP="00A96CD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</w:p>
    <w:p w14:paraId="33FFDEA1" w14:textId="77777777" w:rsidR="00A96CDF" w:rsidRPr="00A96CDF" w:rsidRDefault="00A96CDF" w:rsidP="00A96CDF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  <w:t>INOLTRE, DICHIARA:</w:t>
      </w:r>
    </w:p>
    <w:p w14:paraId="7A0C97C8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lang w:eastAsia="zh-CN"/>
          <w14:ligatures w14:val="none"/>
        </w:rPr>
      </w:pPr>
    </w:p>
    <w:p w14:paraId="5027D6EE" w14:textId="77777777" w:rsidR="00A96CDF" w:rsidRPr="00A96CDF" w:rsidRDefault="00A96CDF" w:rsidP="00A96CDF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di </w:t>
      </w:r>
      <w:r w:rsidRPr="00A96CDF">
        <w:rPr>
          <w:rFonts w:ascii="Calibri" w:hAnsi="Calibri" w:cs="Calibri"/>
          <w:color w:val="000000"/>
          <w:kern w:val="0"/>
        </w:rPr>
        <w:t>impegnarsi a procedere con iscrizione su SardegnaCAT</w:t>
      </w:r>
    </w:p>
    <w:p w14:paraId="236D4B4B" w14:textId="77777777" w:rsidR="00A96CDF" w:rsidRPr="00A96CDF" w:rsidRDefault="00A96CDF" w:rsidP="00A96CDF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kern w:val="0"/>
          <w:lang w:eastAsia="zh-CN"/>
          <w14:ligatures w14:val="none"/>
        </w:rPr>
      </w:pPr>
    </w:p>
    <w:p w14:paraId="32EE4620" w14:textId="77777777" w:rsidR="00A96CDF" w:rsidRPr="00A96CDF" w:rsidRDefault="00A96CDF" w:rsidP="00A96CDF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 xml:space="preserve">Data </w:t>
      </w:r>
      <w:proofErr w:type="gramStart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…….</w:t>
      </w:r>
      <w:proofErr w:type="gramEnd"/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.…….</w:t>
      </w:r>
    </w:p>
    <w:p w14:paraId="7A051735" w14:textId="77777777" w:rsidR="00A96CDF" w:rsidRPr="00A96CDF" w:rsidRDefault="00A96CDF" w:rsidP="00A96CDF">
      <w:pPr>
        <w:suppressAutoHyphens/>
        <w:spacing w:after="0" w:line="240" w:lineRule="auto"/>
        <w:jc w:val="right"/>
        <w:rPr>
          <w:rFonts w:ascii="Calibri" w:eastAsia="Times New Roman" w:hAnsi="Calibri" w:cs="Calibri"/>
          <w:kern w:val="0"/>
          <w:lang w:eastAsia="zh-CN"/>
          <w14:ligatures w14:val="none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ab/>
      </w:r>
    </w:p>
    <w:p w14:paraId="30584770" w14:textId="77777777" w:rsidR="00A96CDF" w:rsidRPr="00A96CDF" w:rsidRDefault="00A96CDF" w:rsidP="00A96CDF">
      <w:pPr>
        <w:suppressAutoHyphens/>
        <w:spacing w:after="0" w:line="240" w:lineRule="auto"/>
        <w:jc w:val="right"/>
        <w:rPr>
          <w:rFonts w:ascii="Calibri" w:hAnsi="Calibri" w:cs="Calibri"/>
          <w:i/>
          <w:iCs/>
          <w:color w:val="000000"/>
          <w:kern w:val="0"/>
        </w:rPr>
      </w:pPr>
      <w:r w:rsidRPr="00A96CDF">
        <w:rPr>
          <w:rFonts w:ascii="Calibri" w:eastAsia="Times New Roman" w:hAnsi="Calibri" w:cs="Calibri"/>
          <w:kern w:val="0"/>
          <w:lang w:eastAsia="zh-CN"/>
          <w14:ligatures w14:val="none"/>
        </w:rPr>
        <w:t>IL DICHIARANTE_______________________________</w:t>
      </w:r>
    </w:p>
    <w:p w14:paraId="45B95ED7" w14:textId="77777777" w:rsidR="00A96CDF" w:rsidRPr="00A96CDF" w:rsidRDefault="00A96CDF" w:rsidP="00A96CDF">
      <w:pPr>
        <w:autoSpaceDE w:val="0"/>
        <w:spacing w:after="0" w:line="276" w:lineRule="auto"/>
        <w:jc w:val="center"/>
        <w:rPr>
          <w:rFonts w:ascii="Calibri" w:hAnsi="Calibri" w:cs="Calibri"/>
          <w:i/>
          <w:iCs/>
          <w:color w:val="000000"/>
          <w:kern w:val="0"/>
        </w:rPr>
      </w:pPr>
    </w:p>
    <w:p w14:paraId="73783F0F" w14:textId="77777777" w:rsidR="00A96CDF" w:rsidRPr="00A96CDF" w:rsidRDefault="00A96CDF" w:rsidP="00A96CDF">
      <w:pPr>
        <w:autoSpaceDE w:val="0"/>
        <w:spacing w:after="0" w:line="276" w:lineRule="auto"/>
        <w:rPr>
          <w:rFonts w:ascii="Calibri" w:hAnsi="Calibri" w:cs="Calibri"/>
          <w:i/>
          <w:iCs/>
          <w:color w:val="000000"/>
          <w:kern w:val="0"/>
        </w:rPr>
      </w:pPr>
      <w:r w:rsidRPr="00A96CDF">
        <w:rPr>
          <w:rFonts w:ascii="Calibri" w:hAnsi="Calibri" w:cs="Calibri"/>
          <w:i/>
          <w:iCs/>
          <w:color w:val="000000"/>
          <w:kern w:val="0"/>
        </w:rPr>
        <w:t>Allegato:</w:t>
      </w:r>
    </w:p>
    <w:p w14:paraId="6718244C" w14:textId="77777777" w:rsidR="00A96CDF" w:rsidRPr="00A96CDF" w:rsidRDefault="00A96CDF" w:rsidP="00A96CDF">
      <w:pPr>
        <w:autoSpaceDE w:val="0"/>
        <w:spacing w:after="0" w:line="276" w:lineRule="auto"/>
        <w:rPr>
          <w:rFonts w:ascii="Calibri" w:hAnsi="Calibri" w:cs="Calibri"/>
          <w:i/>
          <w:iCs/>
          <w:color w:val="000000"/>
          <w:kern w:val="0"/>
        </w:rPr>
      </w:pPr>
      <w:r w:rsidRPr="00A96CDF">
        <w:rPr>
          <w:rFonts w:ascii="Calibri" w:hAnsi="Calibri" w:cs="Calibri"/>
          <w:i/>
          <w:iCs/>
          <w:color w:val="000000"/>
          <w:kern w:val="0"/>
        </w:rPr>
        <w:t xml:space="preserve">Doc. di identità </w:t>
      </w:r>
    </w:p>
    <w:p w14:paraId="24356F92" w14:textId="77777777" w:rsidR="00A96CDF" w:rsidRPr="00A96CDF" w:rsidRDefault="00A96CDF" w:rsidP="00A96CDF"/>
    <w:bookmarkEnd w:id="0"/>
    <w:p w14:paraId="31060676" w14:textId="77777777" w:rsidR="00A96CDF" w:rsidRPr="00A96CDF" w:rsidRDefault="00A96CDF" w:rsidP="00A96CDF">
      <w:pPr>
        <w:suppressAutoHyphens/>
        <w:spacing w:after="0" w:line="240" w:lineRule="auto"/>
        <w:jc w:val="both"/>
        <w:rPr>
          <w:rFonts w:ascii="Calibri" w:hAnsi="Calibri" w:cs="Calibri"/>
          <w:i/>
          <w:iCs/>
          <w:color w:val="000000"/>
          <w:kern w:val="0"/>
        </w:rPr>
      </w:pPr>
    </w:p>
    <w:p w14:paraId="29DC7052" w14:textId="77777777" w:rsidR="00BF5967" w:rsidRPr="00A96CDF" w:rsidRDefault="00BF5967" w:rsidP="00A96CDF"/>
    <w:sectPr w:rsidR="00BF5967" w:rsidRPr="00A96CDF" w:rsidSect="00486F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429CE" w14:textId="77777777" w:rsidR="009D24D9" w:rsidRDefault="009D24D9">
      <w:pPr>
        <w:spacing w:after="0" w:line="240" w:lineRule="auto"/>
      </w:pPr>
      <w:r>
        <w:separator/>
      </w:r>
    </w:p>
  </w:endnote>
  <w:endnote w:type="continuationSeparator" w:id="0">
    <w:p w14:paraId="3A1A77B0" w14:textId="77777777" w:rsidR="009D24D9" w:rsidRDefault="009D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CCF78" w14:textId="77777777" w:rsidR="00491CCB" w:rsidRDefault="00491C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2B60" w14:textId="77777777" w:rsidR="00491CCB" w:rsidRDefault="00491C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98CAA" w14:textId="77777777" w:rsidR="00491CCB" w:rsidRDefault="00491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C4E4B" w14:textId="77777777" w:rsidR="009D24D9" w:rsidRDefault="009D24D9">
      <w:pPr>
        <w:spacing w:after="0" w:line="240" w:lineRule="auto"/>
      </w:pPr>
      <w:r>
        <w:separator/>
      </w:r>
    </w:p>
  </w:footnote>
  <w:footnote w:type="continuationSeparator" w:id="0">
    <w:p w14:paraId="7A2D48D3" w14:textId="77777777" w:rsidR="009D24D9" w:rsidRDefault="009D2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ED7E7" w14:textId="77777777" w:rsidR="00491CCB" w:rsidRDefault="00491C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7E3A2" w14:textId="77777777" w:rsidR="00491CCB" w:rsidRDefault="00491CC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6EA01" w14:textId="77777777" w:rsidR="00491CCB" w:rsidRDefault="00491C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4"/>
      </w:rPr>
    </w:lvl>
  </w:abstractNum>
  <w:abstractNum w:abstractNumId="1" w15:restartNumberingAfterBreak="0">
    <w:nsid w:val="3BB26D03"/>
    <w:multiLevelType w:val="hybridMultilevel"/>
    <w:tmpl w:val="F3360A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124E3"/>
    <w:multiLevelType w:val="hybridMultilevel"/>
    <w:tmpl w:val="6D443B82"/>
    <w:lvl w:ilvl="0" w:tplc="DB02996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496235">
    <w:abstractNumId w:val="0"/>
  </w:num>
  <w:num w:numId="2" w16cid:durableId="542792024">
    <w:abstractNumId w:val="2"/>
  </w:num>
  <w:num w:numId="3" w16cid:durableId="603462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50"/>
    <w:rsid w:val="00174931"/>
    <w:rsid w:val="00413103"/>
    <w:rsid w:val="0045401E"/>
    <w:rsid w:val="00486FB8"/>
    <w:rsid w:val="00491CCB"/>
    <w:rsid w:val="0054211D"/>
    <w:rsid w:val="00644B0D"/>
    <w:rsid w:val="00924930"/>
    <w:rsid w:val="009D24D9"/>
    <w:rsid w:val="00A96CDF"/>
    <w:rsid w:val="00AC24D9"/>
    <w:rsid w:val="00BF5967"/>
    <w:rsid w:val="00C7455D"/>
    <w:rsid w:val="00CD5850"/>
    <w:rsid w:val="00D173C6"/>
    <w:rsid w:val="00D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B43C1"/>
  <w15:chartTrackingRefBased/>
  <w15:docId w15:val="{1D579D3D-82E2-4793-8BDF-4CD3ED41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58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5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58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58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58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58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58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58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58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58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58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58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58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58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58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58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58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58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58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58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5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58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58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58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58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58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585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1"/>
    <w:rsid w:val="00486FB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IntestazioneCarattere">
    <w:name w:val="Intestazione Carattere"/>
    <w:basedOn w:val="Carpredefinitoparagrafo"/>
    <w:uiPriority w:val="99"/>
    <w:semiHidden/>
    <w:rsid w:val="00486FB8"/>
  </w:style>
  <w:style w:type="character" w:customStyle="1" w:styleId="IntestazioneCarattere1">
    <w:name w:val="Intestazione Carattere1"/>
    <w:basedOn w:val="Carpredefinitoparagrafo"/>
    <w:link w:val="Intestazione"/>
    <w:rsid w:val="00486FB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1"/>
    <w:rsid w:val="00486FB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PidipaginaCarattere">
    <w:name w:val="Piè di pagina Carattere"/>
    <w:basedOn w:val="Carpredefinitoparagrafo"/>
    <w:uiPriority w:val="99"/>
    <w:semiHidden/>
    <w:rsid w:val="00486FB8"/>
  </w:style>
  <w:style w:type="character" w:customStyle="1" w:styleId="PidipaginaCarattere1">
    <w:name w:val="Piè di pagina Carattere1"/>
    <w:basedOn w:val="Carpredefinitoparagrafo"/>
    <w:link w:val="Pidipagina"/>
    <w:rsid w:val="00486FB8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ppalti@pec.silenemultiservizi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2271</Words>
  <Characters>12947</Characters>
  <Application>Microsoft Office Word</Application>
  <DocSecurity>0</DocSecurity>
  <Lines>107</Lines>
  <Paragraphs>30</Paragraphs>
  <ScaleCrop>false</ScaleCrop>
  <Company/>
  <LinksUpToDate>false</LinksUpToDate>
  <CharactersWithSpaces>15188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Silene Multiservizi</dc:creator>
  <cp:keywords/>
  <dc:description/>
  <cp:lastModifiedBy>Silene Multiservizi</cp:lastModifiedBy>
  <cp:revision>5</cp:revision>
  <dcterms:created xsi:type="dcterms:W3CDTF">2025-04-07T07:23:00Z</dcterms:created>
  <dcterms:modified xsi:type="dcterms:W3CDTF">2025-04-07T09:51:00Z</dcterms:modified>
</cp:coreProperties>
</file>